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C3" w:rsidRDefault="005B00C3">
      <w:pPr>
        <w:pStyle w:val="normal"/>
        <w:spacing w:after="200" w:line="240" w:lineRule="auto"/>
        <w:jc w:val="center"/>
        <w:rPr>
          <w:b/>
          <w:sz w:val="36"/>
          <w:szCs w:val="36"/>
        </w:rPr>
      </w:pPr>
    </w:p>
    <w:p w:rsidR="005B00C3" w:rsidRDefault="00303CD9">
      <w:pPr>
        <w:pStyle w:val="normal"/>
        <w:spacing w:after="20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PREPARIAMO IL CAMBIAMENTO</w:t>
      </w:r>
    </w:p>
    <w:p w:rsidR="005B00C3" w:rsidRDefault="00303CD9">
      <w:pPr>
        <w:pStyle w:val="normal"/>
        <w:spacing w:after="200"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al via il censimento e la </w:t>
      </w:r>
      <w:proofErr w:type="spellStart"/>
      <w:r>
        <w:rPr>
          <w:b/>
          <w:sz w:val="36"/>
          <w:szCs w:val="36"/>
        </w:rPr>
        <w:t>taggatura</w:t>
      </w:r>
      <w:proofErr w:type="spellEnd"/>
      <w:r>
        <w:rPr>
          <w:b/>
          <w:sz w:val="36"/>
          <w:szCs w:val="36"/>
        </w:rPr>
        <w:t xml:space="preserve"> dei contenitori</w:t>
      </w:r>
      <w:r>
        <w:rPr>
          <w:sz w:val="36"/>
          <w:szCs w:val="36"/>
        </w:rPr>
        <w:t xml:space="preserve"> </w:t>
      </w:r>
    </w:p>
    <w:p w:rsidR="005B00C3" w:rsidRDefault="00303CD9">
      <w:pPr>
        <w:pStyle w:val="normal"/>
        <w:jc w:val="center"/>
        <w:rPr>
          <w:b/>
        </w:rPr>
      </w:pPr>
      <w:r>
        <w:rPr>
          <w:b/>
          <w:sz w:val="24"/>
          <w:szCs w:val="24"/>
        </w:rPr>
        <w:t xml:space="preserve">In partenza i Comuni di </w:t>
      </w:r>
      <w:proofErr w:type="spellStart"/>
      <w:r>
        <w:rPr>
          <w:b/>
          <w:color w:val="222222"/>
          <w:sz w:val="24"/>
          <w:szCs w:val="24"/>
          <w:highlight w:val="white"/>
        </w:rPr>
        <w:t>Orbassano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e Carignano</w:t>
      </w:r>
    </w:p>
    <w:p w:rsidR="005B00C3" w:rsidRDefault="005B00C3">
      <w:pPr>
        <w:pStyle w:val="normal"/>
        <w:jc w:val="both"/>
        <w:rPr>
          <w:b/>
        </w:rPr>
      </w:pPr>
    </w:p>
    <w:p w:rsidR="005B00C3" w:rsidRDefault="005B00C3">
      <w:pPr>
        <w:pStyle w:val="normal"/>
        <w:jc w:val="both"/>
        <w:rPr>
          <w:b/>
        </w:rPr>
      </w:pPr>
    </w:p>
    <w:p w:rsidR="005B00C3" w:rsidRDefault="00303CD9">
      <w:pPr>
        <w:pStyle w:val="normal"/>
        <w:jc w:val="both"/>
        <w:rPr>
          <w:b/>
        </w:rPr>
      </w:pPr>
      <w:r>
        <w:rPr>
          <w:b/>
        </w:rPr>
        <w:t>Carignano, 25 Marzo 2024</w:t>
      </w:r>
    </w:p>
    <w:p w:rsidR="005B00C3" w:rsidRDefault="005B00C3">
      <w:pPr>
        <w:pStyle w:val="normal"/>
        <w:jc w:val="both"/>
        <w:rPr>
          <w:b/>
          <w:highlight w:val="white"/>
        </w:rPr>
      </w:pPr>
    </w:p>
    <w:p w:rsidR="005B00C3" w:rsidRDefault="00303CD9">
      <w:pPr>
        <w:pStyle w:val="normal"/>
        <w:jc w:val="both"/>
        <w:rPr>
          <w:highlight w:val="yellow"/>
        </w:rPr>
      </w:pPr>
      <w:r>
        <w:rPr>
          <w:b/>
          <w:highlight w:val="white"/>
        </w:rPr>
        <w:t xml:space="preserve">A partire dal mese di aprile 2024 </w:t>
      </w:r>
      <w:r>
        <w:rPr>
          <w:highlight w:val="white"/>
        </w:rPr>
        <w:t>sar</w:t>
      </w:r>
      <w:r>
        <w:t>anno avviate le operazioni di</w:t>
      </w:r>
      <w:r>
        <w:rPr>
          <w:b/>
        </w:rPr>
        <w:t xml:space="preserve"> censimento e </w:t>
      </w:r>
      <w:proofErr w:type="spellStart"/>
      <w:r>
        <w:rPr>
          <w:b/>
        </w:rPr>
        <w:t>taggatura</w:t>
      </w:r>
      <w:proofErr w:type="spellEnd"/>
      <w:r>
        <w:rPr>
          <w:b/>
        </w:rPr>
        <w:t xml:space="preserve"> dei contenitori dei rifiuti </w:t>
      </w:r>
      <w:r>
        <w:t xml:space="preserve">nei Comuni finanziati del PNRR relativi al Lotto 1: Comune di </w:t>
      </w:r>
      <w:proofErr w:type="spellStart"/>
      <w:r>
        <w:rPr>
          <w:b/>
        </w:rPr>
        <w:t>Orbassano</w:t>
      </w:r>
      <w:proofErr w:type="spellEnd"/>
      <w:r>
        <w:t xml:space="preserve">, e, a seguire, nel Comune di </w:t>
      </w:r>
      <w:r>
        <w:rPr>
          <w:b/>
        </w:rPr>
        <w:t>Carignano</w:t>
      </w:r>
      <w:r>
        <w:t>, e</w:t>
      </w:r>
      <w:r w:rsidRPr="00303CD9">
        <w:t>,</w:t>
      </w:r>
      <w:r w:rsidRPr="00303CD9">
        <w:t xml:space="preserve"> </w:t>
      </w:r>
      <w:r w:rsidRPr="00303CD9">
        <w:rPr>
          <w:shd w:val="clear" w:color="auto" w:fill="FFFFFF" w:themeFill="background1"/>
        </w:rPr>
        <w:t xml:space="preserve">con la fine dell’estate a </w:t>
      </w:r>
      <w:proofErr w:type="spellStart"/>
      <w:r w:rsidRPr="00303CD9">
        <w:rPr>
          <w:shd w:val="clear" w:color="auto" w:fill="FFFFFF" w:themeFill="background1"/>
        </w:rPr>
        <w:t>Piossasco</w:t>
      </w:r>
      <w:proofErr w:type="spellEnd"/>
      <w:r w:rsidRPr="00303CD9">
        <w:rPr>
          <w:shd w:val="clear" w:color="auto" w:fill="FFFFFF" w:themeFill="background1"/>
        </w:rPr>
        <w:t>. Seguiranno gli altri Comuni per completare le attivi</w:t>
      </w:r>
      <w:r w:rsidRPr="00303CD9">
        <w:rPr>
          <w:shd w:val="clear" w:color="auto" w:fill="FFFFFF" w:themeFill="background1"/>
        </w:rPr>
        <w:t>tà su tutto il bacino consortile</w:t>
      </w:r>
      <w:r w:rsidRPr="00303CD9">
        <w:t xml:space="preserve">. </w:t>
      </w:r>
    </w:p>
    <w:p w:rsidR="005B00C3" w:rsidRDefault="005B00C3">
      <w:pPr>
        <w:pStyle w:val="normal"/>
        <w:jc w:val="both"/>
      </w:pPr>
    </w:p>
    <w:p w:rsidR="005B00C3" w:rsidRDefault="00303CD9">
      <w:pPr>
        <w:pStyle w:val="normal"/>
        <w:jc w:val="both"/>
      </w:pPr>
      <w:r>
        <w:t xml:space="preserve">Per fornire adeguata comunicazione le utenze domestiche e non domestiche di </w:t>
      </w:r>
      <w:proofErr w:type="spellStart"/>
      <w:r>
        <w:t>Orbassano</w:t>
      </w:r>
      <w:proofErr w:type="spellEnd"/>
      <w:r>
        <w:t>, il primo Comune a partire, stanno ricevendo una lettera indirizzata con le principali informazioni operative, volte a impostare un si</w:t>
      </w:r>
      <w:r>
        <w:t xml:space="preserve">stema organizzativo e comportamenti,  adeguati alla futura tariffazione puntuale. </w:t>
      </w:r>
    </w:p>
    <w:p w:rsidR="005B00C3" w:rsidRDefault="00303CD9">
      <w:pPr>
        <w:pStyle w:val="normal"/>
        <w:jc w:val="both"/>
      </w:pPr>
      <w:r>
        <w:t>Un supporto all’azione informativa si trova anche sul periodico “</w:t>
      </w:r>
      <w:proofErr w:type="spellStart"/>
      <w:r>
        <w:t>Orbassano</w:t>
      </w:r>
      <w:proofErr w:type="spellEnd"/>
      <w:r>
        <w:t xml:space="preserve"> Notizie” in distribuzione sempre nel mese di aprile.</w:t>
      </w:r>
    </w:p>
    <w:p w:rsidR="005B00C3" w:rsidRDefault="005B00C3">
      <w:pPr>
        <w:pStyle w:val="normal"/>
        <w:jc w:val="both"/>
        <w:rPr>
          <w:sz w:val="16"/>
          <w:szCs w:val="16"/>
        </w:rPr>
      </w:pPr>
    </w:p>
    <w:p w:rsidR="005B00C3" w:rsidRDefault="00303CD9">
      <w:pPr>
        <w:pStyle w:val="normal"/>
        <w:jc w:val="both"/>
      </w:pPr>
      <w:r>
        <w:t>La cittadinanza è invitata a partecipare all</w:t>
      </w:r>
      <w:r>
        <w:t>’incontro pubblico organizzato:</w:t>
      </w:r>
    </w:p>
    <w:p w:rsidR="005B00C3" w:rsidRDefault="00303CD9">
      <w:pPr>
        <w:pStyle w:val="normal"/>
        <w:jc w:val="both"/>
      </w:pPr>
      <w:r>
        <w:t>MERCOLEDÌ 10 APRILE • ORE 20.45</w:t>
      </w:r>
    </w:p>
    <w:p w:rsidR="005B00C3" w:rsidRDefault="00303CD9">
      <w:pPr>
        <w:pStyle w:val="normal"/>
        <w:jc w:val="both"/>
      </w:pPr>
      <w:r>
        <w:t xml:space="preserve">Municipio storico - Sala convegni Mario </w:t>
      </w:r>
      <w:proofErr w:type="spellStart"/>
      <w:r>
        <w:t>Olivero</w:t>
      </w:r>
      <w:proofErr w:type="spellEnd"/>
    </w:p>
    <w:p w:rsidR="005B00C3" w:rsidRDefault="00303CD9">
      <w:pPr>
        <w:pStyle w:val="normal"/>
        <w:jc w:val="both"/>
      </w:pPr>
      <w:r>
        <w:t xml:space="preserve">Piazza Umberto I , 5, </w:t>
      </w:r>
      <w:proofErr w:type="spellStart"/>
      <w:r>
        <w:t>Orbassano</w:t>
      </w:r>
      <w:proofErr w:type="spellEnd"/>
    </w:p>
    <w:p w:rsidR="005B00C3" w:rsidRDefault="005B00C3">
      <w:pPr>
        <w:pStyle w:val="normal"/>
        <w:jc w:val="both"/>
      </w:pPr>
    </w:p>
    <w:p w:rsidR="005B00C3" w:rsidRDefault="00303CD9">
      <w:pPr>
        <w:pStyle w:val="normal"/>
        <w:jc w:val="both"/>
      </w:pPr>
      <w:r>
        <w:t xml:space="preserve">Analoga comunicazione arriverà entro il mese di Maggio anche a tutte le utenze del Comune di Carignano. </w:t>
      </w:r>
    </w:p>
    <w:p w:rsidR="005B00C3" w:rsidRDefault="005B00C3">
      <w:pPr>
        <w:pStyle w:val="normal"/>
        <w:jc w:val="both"/>
        <w:rPr>
          <w:highlight w:val="white"/>
        </w:rPr>
      </w:pPr>
    </w:p>
    <w:p w:rsidR="005B00C3" w:rsidRDefault="00303CD9">
      <w:pPr>
        <w:pStyle w:val="normal"/>
        <w:jc w:val="both"/>
        <w:rPr>
          <w:i/>
        </w:rPr>
      </w:pPr>
      <w:r>
        <w:rPr>
          <w:highlight w:val="white"/>
        </w:rPr>
        <w:t>Il Pr</w:t>
      </w:r>
      <w:r>
        <w:rPr>
          <w:highlight w:val="white"/>
        </w:rPr>
        <w:t xml:space="preserve">esidente </w:t>
      </w:r>
      <w:r>
        <w:rPr>
          <w:b/>
          <w:highlight w:val="white"/>
        </w:rPr>
        <w:t xml:space="preserve">Leonardo Di </w:t>
      </w:r>
      <w:proofErr w:type="spellStart"/>
      <w:r>
        <w:rPr>
          <w:b/>
          <w:highlight w:val="white"/>
        </w:rPr>
        <w:t>Crescenzo</w:t>
      </w:r>
      <w:proofErr w:type="spellEnd"/>
      <w:r>
        <w:rPr>
          <w:highlight w:val="white"/>
        </w:rPr>
        <w:t xml:space="preserve"> spiega: “</w:t>
      </w:r>
      <w:r>
        <w:rPr>
          <w:i/>
          <w:highlight w:val="white"/>
        </w:rPr>
        <w:t xml:space="preserve">Grazie al supporto economico del PNRR potremmo implementare in tutto il territorio del Consorzio di Area Vasta Covar14 il progetto di </w:t>
      </w:r>
      <w:proofErr w:type="spellStart"/>
      <w:r>
        <w:rPr>
          <w:i/>
          <w:highlight w:val="white"/>
        </w:rPr>
        <w:t>taggatura</w:t>
      </w:r>
      <w:proofErr w:type="spellEnd"/>
      <w:r>
        <w:rPr>
          <w:i/>
          <w:highlight w:val="white"/>
        </w:rPr>
        <w:t xml:space="preserve"> dei contenitori dei rifiuti, per minimizzare i rifiuti che conferiamo al</w:t>
      </w:r>
      <w:r>
        <w:rPr>
          <w:i/>
          <w:highlight w:val="white"/>
        </w:rPr>
        <w:t xml:space="preserve"> termovalorizzatore e massimizzare i rifiuti avviati a riciclo</w:t>
      </w:r>
      <w:r>
        <w:rPr>
          <w:highlight w:val="white"/>
        </w:rPr>
        <w:t>.</w:t>
      </w:r>
      <w:r>
        <w:rPr>
          <w:b/>
          <w:highlight w:val="white"/>
        </w:rPr>
        <w:t xml:space="preserve"> </w:t>
      </w:r>
      <w:r>
        <w:rPr>
          <w:i/>
        </w:rPr>
        <w:t xml:space="preserve">La Regione ci indica infatti la necessità di scendere sotto i 90 kg di rifiuto indifferenziato per abitante all’anno, mentre, con </w:t>
      </w:r>
      <w:r w:rsidRPr="00303CD9">
        <w:rPr>
          <w:i/>
        </w:rPr>
        <w:t>207</w:t>
      </w:r>
      <w:r w:rsidRPr="00303CD9">
        <w:rPr>
          <w:i/>
        </w:rPr>
        <w:t xml:space="preserve"> kg</w:t>
      </w:r>
      <w:r>
        <w:rPr>
          <w:i/>
        </w:rPr>
        <w:t xml:space="preserve"> al momento siamo lontani dagli obiettivi previsti. Per ridurre la quantità di rifiuti indifferenziati prodotti, è necessario migliorare notevolmente la raccolta differenziata. Al momento, infatti, nei Comuni interessati dal progetto, la percentuale di rif</w:t>
      </w:r>
      <w:r>
        <w:rPr>
          <w:i/>
        </w:rPr>
        <w:t>iuti avviati al riciclo è circa del 61% a fronte di un obiettivo minimo di 82% definito dalla Regione. Le analisi merceologiche realizzate dalla Città Metropolitana di Torino, hanno analizzato la composizione dei rifiuti presenti all’interno dei sacchi del</w:t>
      </w:r>
      <w:r>
        <w:rPr>
          <w:i/>
        </w:rPr>
        <w:t xml:space="preserve">l’indifferenziato, ed è emerso che abbiamo molto margine di miglioramento: solo un terzo del contenuto è effettivamente non riciclabile, mentre troviamo ancora troppo rifiuto organico e molti altri riciclabili conferiti erroneamente. </w:t>
      </w:r>
    </w:p>
    <w:p w:rsidR="005B00C3" w:rsidRDefault="005B00C3">
      <w:pPr>
        <w:pStyle w:val="normal"/>
        <w:jc w:val="both"/>
        <w:rPr>
          <w:b/>
        </w:rPr>
      </w:pPr>
    </w:p>
    <w:p w:rsidR="005B00C3" w:rsidRDefault="00303CD9">
      <w:pPr>
        <w:pStyle w:val="normal"/>
        <w:jc w:val="both"/>
      </w:pPr>
      <w:r>
        <w:t>In pratica, il</w:t>
      </w:r>
      <w:r>
        <w:rPr>
          <w:b/>
        </w:rPr>
        <w:t xml:space="preserve"> </w:t>
      </w:r>
      <w:r>
        <w:t>perso</w:t>
      </w:r>
      <w:r>
        <w:t xml:space="preserve">nale incaricato si occuperà di </w:t>
      </w:r>
      <w:r>
        <w:rPr>
          <w:b/>
        </w:rPr>
        <w:t xml:space="preserve">abbinare a ciascun contenitore dei rifiuti un nuovo dispositivo </w:t>
      </w:r>
      <w:r>
        <w:t xml:space="preserve">(Transponder passivo RFID UHF) e nel contempo realizzare l’aggiornamento del censimento delle attrezzature di ciascuna utenza, singola o aggregata. </w:t>
      </w:r>
    </w:p>
    <w:p w:rsidR="005B00C3" w:rsidRDefault="005B00C3">
      <w:pPr>
        <w:pStyle w:val="normal"/>
        <w:jc w:val="both"/>
      </w:pPr>
    </w:p>
    <w:p w:rsidR="005B00C3" w:rsidRDefault="00303CD9">
      <w:pPr>
        <w:pStyle w:val="normal"/>
        <w:jc w:val="both"/>
      </w:pPr>
      <w:r>
        <w:t>Il Consorzi</w:t>
      </w:r>
      <w:r>
        <w:t xml:space="preserve">o Covar 14, a supporto dei Comuni coinvolti,  invita pertanto i cittadini a </w:t>
      </w:r>
      <w:r>
        <w:rPr>
          <w:b/>
        </w:rPr>
        <w:t>collaborare per permettere l’espletamento delle operazioni:</w:t>
      </w:r>
    </w:p>
    <w:p w:rsidR="005B00C3" w:rsidRDefault="00303CD9">
      <w:pPr>
        <w:pStyle w:val="normal"/>
        <w:numPr>
          <w:ilvl w:val="0"/>
          <w:numId w:val="1"/>
        </w:numPr>
        <w:jc w:val="both"/>
      </w:pPr>
      <w:r>
        <w:t>separando i contenitori delle attività economiche da quelli dei condomini (non possono più essere condivisi);</w:t>
      </w:r>
    </w:p>
    <w:p w:rsidR="005B00C3" w:rsidRDefault="00303CD9">
      <w:pPr>
        <w:pStyle w:val="normal"/>
        <w:numPr>
          <w:ilvl w:val="0"/>
          <w:numId w:val="1"/>
        </w:numPr>
        <w:jc w:val="both"/>
      </w:pPr>
      <w:r>
        <w:t>rendendo disponibili tutti i contenitori nel momento del passaggio del personale incaricato in prossimità del suolo pubblico;</w:t>
      </w:r>
    </w:p>
    <w:p w:rsidR="005B00C3" w:rsidRDefault="00303CD9">
      <w:pPr>
        <w:pStyle w:val="normal"/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indicando i contenitori in eccesso (per dimensione e/o numero) perché siano ritirati;</w:t>
      </w:r>
    </w:p>
    <w:p w:rsidR="005B00C3" w:rsidRDefault="00303CD9">
      <w:pPr>
        <w:pStyle w:val="normal"/>
        <w:numPr>
          <w:ilvl w:val="0"/>
          <w:numId w:val="1"/>
        </w:numPr>
        <w:spacing w:after="200"/>
        <w:jc w:val="both"/>
      </w:pPr>
      <w:r>
        <w:t>prestando attenzione, dall’avvenuta associaz</w:t>
      </w:r>
      <w:r>
        <w:t xml:space="preserve">ione, a non confondere i propri contenitori con quelli di altre utenze. </w:t>
      </w:r>
    </w:p>
    <w:p w:rsidR="005B00C3" w:rsidRDefault="00303CD9">
      <w:pPr>
        <w:pStyle w:val="normal"/>
        <w:spacing w:after="200"/>
        <w:jc w:val="both"/>
      </w:pPr>
      <w:r>
        <w:t xml:space="preserve">L’operazione di censimento e abbinamento dei contenitori è </w:t>
      </w:r>
      <w:r>
        <w:rPr>
          <w:b/>
        </w:rPr>
        <w:t>obbligatoria</w:t>
      </w:r>
      <w:r>
        <w:t xml:space="preserve"> per tutte le utenze. </w:t>
      </w:r>
    </w:p>
    <w:p w:rsidR="005B00C3" w:rsidRDefault="00303CD9">
      <w:pPr>
        <w:pStyle w:val="normal"/>
        <w:spacing w:after="200"/>
        <w:jc w:val="both"/>
      </w:pPr>
      <w:r>
        <w:t xml:space="preserve">Il personale della cooperativa </w:t>
      </w:r>
      <w:proofErr w:type="spellStart"/>
      <w:r>
        <w:t>Frassati</w:t>
      </w:r>
      <w:proofErr w:type="spellEnd"/>
      <w:r>
        <w:t xml:space="preserve">, incaricato dell’operazione di censimento e </w:t>
      </w:r>
      <w:proofErr w:type="spellStart"/>
      <w:r>
        <w:t>tagga</w:t>
      </w:r>
      <w:r>
        <w:t>tura</w:t>
      </w:r>
      <w:proofErr w:type="spellEnd"/>
      <w:r>
        <w:t xml:space="preserve">, non è autorizzato ad entrare nelle abitazioni, ma deve poter accedere ai contenitori su suolo pubblico, o nei cortili. </w:t>
      </w:r>
    </w:p>
    <w:p w:rsidR="005B00C3" w:rsidRDefault="00303CD9">
      <w:pPr>
        <w:pStyle w:val="normal"/>
        <w:jc w:val="both"/>
      </w:pPr>
      <w:r>
        <w:t xml:space="preserve">Questa è la </w:t>
      </w:r>
      <w:r>
        <w:rPr>
          <w:b/>
        </w:rPr>
        <w:t>fase preparatoria all’avvio della tariffazione puntuale rifiuti (</w:t>
      </w:r>
      <w:proofErr w:type="spellStart"/>
      <w:r>
        <w:rPr>
          <w:b/>
        </w:rPr>
        <w:t>Ta.Ri.p</w:t>
      </w:r>
      <w:proofErr w:type="spellEnd"/>
      <w:r>
        <w:rPr>
          <w:b/>
        </w:rPr>
        <w:t>).</w:t>
      </w:r>
      <w:r>
        <w:t xml:space="preserve"> </w:t>
      </w:r>
    </w:p>
    <w:p w:rsidR="005B00C3" w:rsidRDefault="00303CD9">
      <w:pPr>
        <w:pStyle w:val="normal"/>
        <w:jc w:val="both"/>
      </w:pPr>
      <w:r>
        <w:t>Tutte le comunicazioni sono disponibili su</w:t>
      </w:r>
      <w:r>
        <w:t xml:space="preserve">l sito </w:t>
      </w:r>
      <w:hyperlink r:id="rId7">
        <w:r>
          <w:rPr>
            <w:b/>
            <w:color w:val="1155CC"/>
            <w:u w:val="single"/>
          </w:rPr>
          <w:t>www.covar14.it</w:t>
        </w:r>
      </w:hyperlink>
      <w:r>
        <w:rPr>
          <w:b/>
        </w:rPr>
        <w:t xml:space="preserve"> </w:t>
      </w:r>
    </w:p>
    <w:p w:rsidR="005B00C3" w:rsidRDefault="005B00C3">
      <w:pPr>
        <w:pStyle w:val="normal"/>
        <w:jc w:val="both"/>
      </w:pPr>
    </w:p>
    <w:p w:rsidR="005B00C3" w:rsidRDefault="00303CD9">
      <w:pPr>
        <w:pStyle w:val="normal"/>
        <w:spacing w:after="200"/>
        <w:jc w:val="both"/>
      </w:pPr>
      <w:r>
        <w:t xml:space="preserve">Il Consorzio di Area Vasta Covar 14 invita ciascuno a fare meglio e con più continuità la raccolta differenziata, ponendo attenzione per minimizzare i rifiuti nel loro complesso, ogniqualvolta </w:t>
      </w:r>
      <w:r>
        <w:t>sia possibile.</w:t>
      </w:r>
    </w:p>
    <w:p w:rsidR="005B00C3" w:rsidRDefault="005B00C3">
      <w:pPr>
        <w:pStyle w:val="normal"/>
        <w:spacing w:after="200"/>
        <w:jc w:val="both"/>
      </w:pPr>
    </w:p>
    <w:p w:rsidR="005B00C3" w:rsidRDefault="00303CD9">
      <w:pPr>
        <w:pStyle w:val="normal"/>
        <w:spacing w:after="200"/>
        <w:jc w:val="both"/>
        <w:rPr>
          <w:b/>
        </w:rPr>
      </w:pPr>
      <w:r>
        <w:rPr>
          <w:b/>
        </w:rPr>
        <w:t>Per maggiori informazioni è attivo il numero 011.96.98.699.</w:t>
      </w:r>
    </w:p>
    <w:sectPr w:rsidR="005B00C3" w:rsidSect="005B00C3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0C3" w:rsidRDefault="005B00C3" w:rsidP="005B00C3">
      <w:pPr>
        <w:spacing w:line="240" w:lineRule="auto"/>
      </w:pPr>
      <w:r>
        <w:separator/>
      </w:r>
    </w:p>
  </w:endnote>
  <w:endnote w:type="continuationSeparator" w:id="0">
    <w:p w:rsidR="005B00C3" w:rsidRDefault="005B00C3" w:rsidP="005B0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C3" w:rsidRDefault="005B00C3">
    <w:pPr>
      <w:pStyle w:val="norma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C3" w:rsidRDefault="005B00C3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0C3" w:rsidRDefault="005B00C3" w:rsidP="005B00C3">
      <w:pPr>
        <w:spacing w:line="240" w:lineRule="auto"/>
      </w:pPr>
      <w:r>
        <w:separator/>
      </w:r>
    </w:p>
  </w:footnote>
  <w:footnote w:type="continuationSeparator" w:id="0">
    <w:p w:rsidR="005B00C3" w:rsidRDefault="005B00C3" w:rsidP="005B00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C3" w:rsidRDefault="00303CD9">
    <w:pPr>
      <w:pStyle w:val="normal"/>
      <w:jc w:val="center"/>
    </w:pPr>
    <w:r>
      <w:rPr>
        <w:noProof/>
        <w:lang w:val="it-IT"/>
      </w:rPr>
      <w:drawing>
        <wp:inline distT="114300" distB="114300" distL="114300" distR="114300">
          <wp:extent cx="2232188" cy="92239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188" cy="922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C3" w:rsidRDefault="005B00C3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1091"/>
    <w:multiLevelType w:val="multilevel"/>
    <w:tmpl w:val="82D22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0C3"/>
    <w:rsid w:val="00303CD9"/>
    <w:rsid w:val="005B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B00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5B00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5B00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5B00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5B00C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5B00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B00C3"/>
  </w:style>
  <w:style w:type="table" w:customStyle="1" w:styleId="TableNormal">
    <w:name w:val="Table Normal"/>
    <w:rsid w:val="005B00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B00C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5B00C3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00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00C3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B00C3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C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var14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Toniolo Naida</dc:creator>
  <cp:lastModifiedBy>toniolo</cp:lastModifiedBy>
  <cp:revision>2</cp:revision>
  <dcterms:created xsi:type="dcterms:W3CDTF">2024-03-21T09:18:00Z</dcterms:created>
  <dcterms:modified xsi:type="dcterms:W3CDTF">2024-03-21T09:18:00Z</dcterms:modified>
</cp:coreProperties>
</file>